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B97F1" w14:textId="77777777" w:rsidR="00050E6B" w:rsidRDefault="00050E6B" w:rsidP="00050E6B">
      <w:pPr>
        <w:pStyle w:val="Listenabsatz"/>
        <w:ind w:left="0" w:firstLine="720"/>
        <w:rPr>
          <w:rFonts w:ascii="DINPro-Medium" w:hAnsi="DINPro-Medium"/>
        </w:rPr>
      </w:pPr>
    </w:p>
    <w:p w14:paraId="7DC6ED77" w14:textId="77777777" w:rsidR="00050E6B" w:rsidRDefault="00050E6B" w:rsidP="00050E6B">
      <w:pPr>
        <w:pStyle w:val="Listenabsatz"/>
        <w:rPr>
          <w:rFonts w:ascii="DINPro-Medium" w:hAnsi="DINPro-Medium"/>
        </w:rPr>
      </w:pPr>
    </w:p>
    <w:p w14:paraId="7035C89F" w14:textId="39FBC04D" w:rsidR="00050E6B" w:rsidRDefault="00050E6B" w:rsidP="00050E6B">
      <w:pPr>
        <w:pStyle w:val="Listenabsatz"/>
        <w:ind w:left="0"/>
        <w:rPr>
          <w:rFonts w:ascii="DINPro-Medium" w:hAnsi="DINPro-Medium"/>
        </w:rPr>
      </w:pPr>
      <w:r>
        <w:rPr>
          <w:rFonts w:ascii="DINPro-Medium" w:hAnsi="DINPro-Medium"/>
        </w:rPr>
        <w:t>Dein Wunschbetrieb kennt die Duale Akademie noch nicht?</w:t>
      </w:r>
    </w:p>
    <w:p w14:paraId="19D5530F" w14:textId="77777777" w:rsidR="00050E6B" w:rsidRDefault="00050E6B" w:rsidP="00050E6B">
      <w:pPr>
        <w:pStyle w:val="Listenabsatz"/>
        <w:ind w:left="0"/>
        <w:rPr>
          <w:rFonts w:ascii="DINPro-Medium" w:hAnsi="DINPro-Medium"/>
        </w:rPr>
      </w:pPr>
    </w:p>
    <w:p w14:paraId="37D78540" w14:textId="621FBC9E" w:rsidR="00050E6B" w:rsidRDefault="00050E6B" w:rsidP="00050E6B">
      <w:pPr>
        <w:rPr>
          <w:rFonts w:ascii="DINPro-Regular" w:hAnsi="DINPro-Regular"/>
        </w:rPr>
      </w:pPr>
      <w:r w:rsidRPr="00050E6B">
        <w:rPr>
          <w:rFonts w:ascii="DINPro-Regular" w:hAnsi="DINPro-Regular"/>
        </w:rPr>
        <w:t xml:space="preserve">Wir übernehmen gerne den weiteren Informationsaustausch mit dem Betrieb sowie die Abwicklung der Anmeldung. Dennoch ist es </w:t>
      </w:r>
      <w:proofErr w:type="gramStart"/>
      <w:r w:rsidRPr="00050E6B">
        <w:rPr>
          <w:rFonts w:ascii="DINPro-Regular" w:hAnsi="DINPro-Regular"/>
        </w:rPr>
        <w:t>natürlich sehr</w:t>
      </w:r>
      <w:proofErr w:type="gramEnd"/>
      <w:r w:rsidRPr="00050E6B">
        <w:rPr>
          <w:rFonts w:ascii="DINPro-Regular" w:hAnsi="DINPro-Regular"/>
        </w:rPr>
        <w:t xml:space="preserve"> sinnvoll, die Duale Akademie bereits in der Bewerbung kurz zu erwähnen und aufzuzeigen, welchen Mehrwert das Ausbildungsmodell bietet. </w:t>
      </w:r>
    </w:p>
    <w:p w14:paraId="332AD2F4" w14:textId="281E9219" w:rsidR="00050E6B" w:rsidRPr="00050E6B" w:rsidRDefault="00050E6B" w:rsidP="00050E6B">
      <w:pPr>
        <w:rPr>
          <w:rFonts w:ascii="DINPro-Regular" w:hAnsi="DINPro-Regular"/>
        </w:rPr>
      </w:pPr>
      <w:r w:rsidRPr="00050E6B">
        <w:rPr>
          <w:rFonts w:ascii="DINPro-Regular" w:hAnsi="DINPro-Regular"/>
        </w:rPr>
        <w:t xml:space="preserve">Hier findest du ein paar Textvorschläge: </w:t>
      </w:r>
    </w:p>
    <w:p w14:paraId="4884AABE" w14:textId="77777777" w:rsidR="00050E6B" w:rsidRPr="00050E6B" w:rsidRDefault="00050E6B" w:rsidP="00050E6B">
      <w:pPr>
        <w:pStyle w:val="Listenabsatz"/>
        <w:rPr>
          <w:rFonts w:ascii="DINPro-Regular" w:hAnsi="DINPro-Regular"/>
        </w:rPr>
      </w:pPr>
    </w:p>
    <w:p w14:paraId="7E950733" w14:textId="77777777" w:rsidR="00910556" w:rsidRDefault="00910556" w:rsidP="00910556">
      <w:pPr>
        <w:pStyle w:val="Listenabsatz"/>
        <w:numPr>
          <w:ilvl w:val="0"/>
          <w:numId w:val="5"/>
        </w:numPr>
        <w:spacing w:after="240" w:line="240" w:lineRule="auto"/>
        <w:contextualSpacing w:val="0"/>
        <w:rPr>
          <w:rFonts w:eastAsia="Times New Roman"/>
          <w:color w:val="000000"/>
        </w:rPr>
      </w:pPr>
      <w:r>
        <w:rPr>
          <w:rFonts w:eastAsia="Times New Roman"/>
          <w:color w:val="000000"/>
        </w:rPr>
        <w:t xml:space="preserve">Da ich die Lehre bei Ihnen sehr gerne im Rahmen der </w:t>
      </w:r>
      <w:hyperlink r:id="rId7" w:history="1">
        <w:r w:rsidRPr="00910556">
          <w:rPr>
            <w:rStyle w:val="Hyperlink"/>
            <w:rFonts w:eastAsia="Times New Roman"/>
            <w:color w:val="3DA434"/>
          </w:rPr>
          <w:t>Dualen Akademie</w:t>
        </w:r>
      </w:hyperlink>
      <w:r w:rsidRPr="00910556">
        <w:rPr>
          <w:rFonts w:eastAsia="Times New Roman"/>
          <w:color w:val="3DA434"/>
        </w:rPr>
        <w:t xml:space="preserve"> </w:t>
      </w:r>
      <w:r>
        <w:rPr>
          <w:rFonts w:eastAsia="Times New Roman"/>
          <w:color w:val="000000"/>
        </w:rPr>
        <w:t xml:space="preserve">absolvieren möchte, wollte ich Sie auf dieses Ausbildungsmodell aufmerksam machen. Dabei handelt es sich um eine speziell auf </w:t>
      </w:r>
      <w:proofErr w:type="spellStart"/>
      <w:proofErr w:type="gramStart"/>
      <w:r>
        <w:rPr>
          <w:rFonts w:eastAsia="Times New Roman"/>
          <w:color w:val="000000"/>
        </w:rPr>
        <w:t>Maturant:innen</w:t>
      </w:r>
      <w:proofErr w:type="spellEnd"/>
      <w:proofErr w:type="gramEnd"/>
      <w:r>
        <w:rPr>
          <w:rFonts w:eastAsia="Times New Roman"/>
          <w:color w:val="000000"/>
        </w:rPr>
        <w:t xml:space="preserve"> ausgerichtete, verkürzte Form der Lehre, die Betriebe ergänzend zu ihrer regulären Lehrlingsausbildung anbieten können. Neben der praktischen Ausbildung im Betrieb umfasst sie zusätzliche Qualifikationen, fachvertiefende Inhalte in der Berufsschule </w:t>
      </w:r>
      <w:proofErr w:type="spellStart"/>
      <w:r>
        <w:rPr>
          <w:rFonts w:eastAsia="Times New Roman"/>
          <w:color w:val="000000"/>
        </w:rPr>
        <w:t>uvm</w:t>
      </w:r>
      <w:proofErr w:type="spellEnd"/>
      <w:r>
        <w:rPr>
          <w:rFonts w:eastAsia="Times New Roman"/>
          <w:color w:val="000000"/>
        </w:rPr>
        <w:t xml:space="preserve">. Bei Interesse informiert Sie das </w:t>
      </w:r>
      <w:hyperlink r:id="rId8" w:history="1">
        <w:r w:rsidRPr="00910556">
          <w:rPr>
            <w:rStyle w:val="Hyperlink"/>
            <w:rFonts w:eastAsia="Times New Roman"/>
            <w:color w:val="3DA434"/>
          </w:rPr>
          <w:t>Team der Dualen Akademie</w:t>
        </w:r>
      </w:hyperlink>
      <w:r>
        <w:rPr>
          <w:rFonts w:eastAsia="Times New Roman"/>
          <w:color w:val="000000"/>
        </w:rPr>
        <w:t xml:space="preserve"> gerne näher darüber.</w:t>
      </w:r>
    </w:p>
    <w:p w14:paraId="36423C78" w14:textId="77777777" w:rsidR="00910556" w:rsidRDefault="00910556" w:rsidP="00910556">
      <w:pPr>
        <w:pStyle w:val="Listenabsatz"/>
        <w:numPr>
          <w:ilvl w:val="0"/>
          <w:numId w:val="5"/>
        </w:numPr>
        <w:spacing w:after="240" w:line="240" w:lineRule="auto"/>
        <w:contextualSpacing w:val="0"/>
        <w:rPr>
          <w:rFonts w:eastAsia="Times New Roman"/>
          <w:color w:val="000000"/>
        </w:rPr>
      </w:pPr>
      <w:r>
        <w:rPr>
          <w:rFonts w:eastAsia="Times New Roman"/>
          <w:color w:val="000000"/>
        </w:rPr>
        <w:t xml:space="preserve">Ich würde Ihnen gerne die Lehre im Rahmen der </w:t>
      </w:r>
      <w:hyperlink r:id="rId9" w:history="1">
        <w:r w:rsidRPr="00910556">
          <w:rPr>
            <w:rStyle w:val="Hyperlink"/>
            <w:rFonts w:eastAsia="Times New Roman"/>
            <w:color w:val="3DA434"/>
          </w:rPr>
          <w:t>Dualen Akademie</w:t>
        </w:r>
      </w:hyperlink>
      <w:r>
        <w:rPr>
          <w:rFonts w:eastAsia="Times New Roman"/>
          <w:color w:val="000000"/>
        </w:rPr>
        <w:t xml:space="preserve"> als mögliche Ausbildungsform für meine Bewerbung vorstellen. Sie bietet </w:t>
      </w:r>
      <w:proofErr w:type="spellStart"/>
      <w:proofErr w:type="gramStart"/>
      <w:r>
        <w:rPr>
          <w:rFonts w:eastAsia="Times New Roman"/>
          <w:color w:val="000000"/>
        </w:rPr>
        <w:t>Maturant:innen</w:t>
      </w:r>
      <w:proofErr w:type="spellEnd"/>
      <w:proofErr w:type="gramEnd"/>
      <w:r>
        <w:rPr>
          <w:rFonts w:eastAsia="Times New Roman"/>
          <w:color w:val="000000"/>
        </w:rPr>
        <w:t xml:space="preserve"> die Möglichkeit, eine verkürzte Berufsausbildung zu absolvieren, die durch zusätzliche Qualifikationen, fachvertiefende Berufsschulinhalte usw. ergänzt wird. Für Unternehmen ist sie eine weitere Möglichkeit, neben der regulären Lehrlingsausbildung auch die Zielgruppe der </w:t>
      </w:r>
      <w:proofErr w:type="spellStart"/>
      <w:proofErr w:type="gramStart"/>
      <w:r>
        <w:rPr>
          <w:rFonts w:eastAsia="Times New Roman"/>
          <w:color w:val="000000"/>
        </w:rPr>
        <w:t>Maturant:innen</w:t>
      </w:r>
      <w:proofErr w:type="spellEnd"/>
      <w:proofErr w:type="gramEnd"/>
      <w:r>
        <w:rPr>
          <w:rFonts w:eastAsia="Times New Roman"/>
          <w:color w:val="000000"/>
        </w:rPr>
        <w:t xml:space="preserve"> anzusprechen. Bei Interesse informiert Sie das </w:t>
      </w:r>
      <w:hyperlink r:id="rId10" w:history="1">
        <w:r w:rsidRPr="00910556">
          <w:rPr>
            <w:rStyle w:val="Hyperlink"/>
            <w:rFonts w:eastAsia="Times New Roman"/>
            <w:color w:val="3DA434"/>
          </w:rPr>
          <w:t>Team der Dualen Akademie</w:t>
        </w:r>
      </w:hyperlink>
      <w:r>
        <w:rPr>
          <w:rFonts w:eastAsia="Times New Roman"/>
          <w:color w:val="000000"/>
        </w:rPr>
        <w:t xml:space="preserve"> gerne näher darüber.</w:t>
      </w:r>
    </w:p>
    <w:p w14:paraId="261694B2" w14:textId="77777777" w:rsidR="00910556" w:rsidRDefault="00910556" w:rsidP="00910556">
      <w:pPr>
        <w:pStyle w:val="Listenabsatz"/>
        <w:numPr>
          <w:ilvl w:val="0"/>
          <w:numId w:val="5"/>
        </w:numPr>
        <w:spacing w:after="0" w:line="240" w:lineRule="auto"/>
        <w:contextualSpacing w:val="0"/>
        <w:rPr>
          <w:rFonts w:eastAsia="Times New Roman"/>
          <w:color w:val="000000"/>
        </w:rPr>
      </w:pPr>
      <w:r>
        <w:rPr>
          <w:rFonts w:eastAsia="Times New Roman"/>
          <w:color w:val="000000"/>
        </w:rPr>
        <w:t xml:space="preserve">Da ich meine Ausbildung bei Ihnen sehr gerne im Rahmen der </w:t>
      </w:r>
      <w:hyperlink r:id="rId11" w:history="1">
        <w:r w:rsidRPr="00910556">
          <w:rPr>
            <w:rStyle w:val="Hyperlink"/>
            <w:rFonts w:eastAsia="Times New Roman"/>
            <w:color w:val="3DA434"/>
          </w:rPr>
          <w:t>Dualen Akademie</w:t>
        </w:r>
      </w:hyperlink>
      <w:r w:rsidRPr="00910556">
        <w:rPr>
          <w:rFonts w:eastAsia="Times New Roman"/>
          <w:color w:val="3DA434"/>
        </w:rPr>
        <w:t xml:space="preserve"> </w:t>
      </w:r>
      <w:r>
        <w:rPr>
          <w:rFonts w:eastAsia="Times New Roman"/>
          <w:color w:val="000000"/>
        </w:rPr>
        <w:t xml:space="preserve">absolvieren möchte, wollte ich Sie auf diese spezielle Form der Lehre aufmerksam machen. Es richtet sich an </w:t>
      </w:r>
      <w:proofErr w:type="spellStart"/>
      <w:proofErr w:type="gramStart"/>
      <w:r>
        <w:rPr>
          <w:rFonts w:eastAsia="Times New Roman"/>
          <w:color w:val="000000"/>
        </w:rPr>
        <w:t>Maturant:innen</w:t>
      </w:r>
      <w:proofErr w:type="spellEnd"/>
      <w:proofErr w:type="gramEnd"/>
      <w:r>
        <w:rPr>
          <w:rFonts w:eastAsia="Times New Roman"/>
          <w:color w:val="000000"/>
        </w:rPr>
        <w:t xml:space="preserve"> und ermöglicht eine verkürzte Berufsausbildung. Neben der Ausbildung im Betrieb profitieren die </w:t>
      </w:r>
      <w:proofErr w:type="spellStart"/>
      <w:proofErr w:type="gramStart"/>
      <w:r>
        <w:rPr>
          <w:rFonts w:eastAsia="Times New Roman"/>
          <w:color w:val="000000"/>
        </w:rPr>
        <w:t>Teilnehmer:innen</w:t>
      </w:r>
      <w:proofErr w:type="spellEnd"/>
      <w:proofErr w:type="gramEnd"/>
      <w:r>
        <w:rPr>
          <w:rFonts w:eastAsia="Times New Roman"/>
          <w:color w:val="000000"/>
        </w:rPr>
        <w:t xml:space="preserve"> von zusätzlichen Querschnittskompetenzen, fachvertiefenden Berufsschulinhalten und einem Auslandspraktikum. Für Betriebe bietet die Duale Akademie die Möglichkeit, motivierte Nachwuchsfachkräfte praxisnah und zukunftsorientiert auszubilden. Bei Interesse informiert Sie das</w:t>
      </w:r>
      <w:r w:rsidRPr="00910556">
        <w:rPr>
          <w:rFonts w:eastAsia="Times New Roman"/>
          <w:color w:val="3DA434"/>
        </w:rPr>
        <w:t xml:space="preserve"> </w:t>
      </w:r>
      <w:hyperlink r:id="rId12" w:history="1">
        <w:r w:rsidRPr="00910556">
          <w:rPr>
            <w:rStyle w:val="Hyperlink"/>
            <w:rFonts w:eastAsia="Times New Roman"/>
            <w:color w:val="3DA434"/>
          </w:rPr>
          <w:t>Team der Dualen Akademie</w:t>
        </w:r>
      </w:hyperlink>
      <w:r w:rsidRPr="00910556">
        <w:rPr>
          <w:rFonts w:eastAsia="Times New Roman"/>
          <w:color w:val="3DA434"/>
        </w:rPr>
        <w:t xml:space="preserve"> </w:t>
      </w:r>
      <w:r>
        <w:rPr>
          <w:rFonts w:eastAsia="Times New Roman"/>
          <w:color w:val="000000"/>
        </w:rPr>
        <w:t>gerne näher darüber.</w:t>
      </w:r>
    </w:p>
    <w:p w14:paraId="18465783" w14:textId="77777777" w:rsidR="00050E6B" w:rsidRDefault="00050E6B" w:rsidP="00050E6B">
      <w:pPr>
        <w:pStyle w:val="Listenabsatz"/>
        <w:ind w:left="0"/>
        <w:rPr>
          <w:rFonts w:ascii="DINPro-Regular" w:hAnsi="DINPro-Regular"/>
        </w:rPr>
      </w:pPr>
    </w:p>
    <w:p w14:paraId="282DE5EF" w14:textId="77777777" w:rsidR="00050E6B" w:rsidRDefault="00050E6B" w:rsidP="00050E6B">
      <w:pPr>
        <w:pStyle w:val="Listenabsatz"/>
        <w:ind w:left="0"/>
        <w:rPr>
          <w:rFonts w:ascii="DINPro-Regular" w:hAnsi="DINPro-Regular"/>
        </w:rPr>
      </w:pPr>
    </w:p>
    <w:p w14:paraId="05E24E4C" w14:textId="03DABD06" w:rsidR="008E6585" w:rsidRPr="006102F1" w:rsidRDefault="008E6585" w:rsidP="00376FB3">
      <w:pPr>
        <w:tabs>
          <w:tab w:val="left" w:pos="1010"/>
        </w:tabs>
        <w:rPr>
          <w:rFonts w:ascii="DINPro-Regular" w:hAnsi="DINPro-Regular"/>
        </w:rPr>
      </w:pPr>
    </w:p>
    <w:sectPr w:rsidR="008E6585" w:rsidRPr="006102F1" w:rsidSect="00D84DDF">
      <w:headerReference w:type="default" r:id="rId13"/>
      <w:footerReference w:type="default" r:id="rId14"/>
      <w:pgSz w:w="11907" w:h="16839" w:code="9"/>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CDF0C" w14:textId="77777777" w:rsidR="002807D0" w:rsidRDefault="002807D0" w:rsidP="006102F1">
      <w:pPr>
        <w:spacing w:after="0" w:line="240" w:lineRule="auto"/>
      </w:pPr>
      <w:r>
        <w:separator/>
      </w:r>
    </w:p>
  </w:endnote>
  <w:endnote w:type="continuationSeparator" w:id="0">
    <w:p w14:paraId="6B5E1E8F" w14:textId="77777777" w:rsidR="002807D0" w:rsidRDefault="002807D0" w:rsidP="00610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Pro-Regular">
    <w:panose1 w:val="02000503030000020004"/>
    <w:charset w:val="00"/>
    <w:family w:val="modern"/>
    <w:notTrueType/>
    <w:pitch w:val="variable"/>
    <w:sig w:usb0="800002AF" w:usb1="4000206A" w:usb2="00000000" w:usb3="00000000" w:csb0="0000009F" w:csb1="00000000"/>
  </w:font>
  <w:font w:name="DINPro-Medium">
    <w:panose1 w:val="02000503030000020004"/>
    <w:charset w:val="00"/>
    <w:family w:val="modern"/>
    <w:notTrueType/>
    <w:pitch w:val="variable"/>
    <w:sig w:usb0="800002AF" w:usb1="4000206A" w:usb2="00000000" w:usb3="00000000" w:csb0="0000009F" w:csb1="00000000"/>
  </w:font>
  <w:font w:name="DINPro-Bold">
    <w:panose1 w:val="02000503030000020004"/>
    <w:charset w:val="00"/>
    <w:family w:val="modern"/>
    <w:notTrueType/>
    <w:pitch w:val="variable"/>
    <w:sig w:usb0="800002AF" w:usb1="4000206A"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589212"/>
      <w:docPartObj>
        <w:docPartGallery w:val="Page Numbers (Bottom of Page)"/>
        <w:docPartUnique/>
      </w:docPartObj>
    </w:sdtPr>
    <w:sdtEndPr/>
    <w:sdtContent>
      <w:sdt>
        <w:sdtPr>
          <w:id w:val="-1705238520"/>
          <w:docPartObj>
            <w:docPartGallery w:val="Page Numbers (Top of Page)"/>
            <w:docPartUnique/>
          </w:docPartObj>
        </w:sdtPr>
        <w:sdtEndPr/>
        <w:sdtContent>
          <w:p w14:paraId="7A58A723" w14:textId="00C71EBF" w:rsidR="00376FB3" w:rsidRDefault="00376FB3">
            <w:pPr>
              <w:pStyle w:val="Fuzeile"/>
            </w:pPr>
            <w:r w:rsidRPr="00376FB3">
              <w:rPr>
                <w:rFonts w:ascii="DINPro-Regular" w:hAnsi="DINPro-Regular"/>
                <w:noProof/>
              </w:rPr>
              <w:drawing>
                <wp:anchor distT="0" distB="0" distL="114300" distR="114300" simplePos="0" relativeHeight="251663360" behindDoc="0" locked="0" layoutInCell="1" allowOverlap="1" wp14:anchorId="77CF6D94" wp14:editId="3A425E39">
                  <wp:simplePos x="0" y="0"/>
                  <wp:positionH relativeFrom="margin">
                    <wp:posOffset>4975670</wp:posOffset>
                  </wp:positionH>
                  <wp:positionV relativeFrom="paragraph">
                    <wp:posOffset>-26035</wp:posOffset>
                  </wp:positionV>
                  <wp:extent cx="1267268" cy="392905"/>
                  <wp:effectExtent l="0" t="0" r="0" b="7620"/>
                  <wp:wrapThrough wrapText="bothSides">
                    <wp:wrapPolygon edited="0">
                      <wp:start x="0" y="0"/>
                      <wp:lineTo x="0" y="20971"/>
                      <wp:lineTo x="21113" y="20971"/>
                      <wp:lineTo x="21113" y="0"/>
                      <wp:lineTo x="0" y="0"/>
                    </wp:wrapPolygon>
                  </wp:wrapThrough>
                  <wp:docPr id="1795452341" name="Grafik 1" descr="Ein Bild, das Text, Schrift, Screensho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52341" name="Grafik 1" descr="Ein Bild, das Text, Schrift, Screenshot,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7268" cy="392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6FB3">
              <w:rPr>
                <w:rFonts w:ascii="DINPro-Regular" w:hAnsi="DINPro-Regular"/>
                <w:lang w:val="de-DE"/>
              </w:rPr>
              <w:t xml:space="preserve">Seite </w:t>
            </w:r>
            <w:r w:rsidRPr="00376FB3">
              <w:rPr>
                <w:rFonts w:ascii="DINPro-Regular" w:hAnsi="DINPro-Regular"/>
                <w:b/>
                <w:bCs/>
                <w:sz w:val="24"/>
                <w:szCs w:val="24"/>
              </w:rPr>
              <w:fldChar w:fldCharType="begin"/>
            </w:r>
            <w:r w:rsidRPr="00376FB3">
              <w:rPr>
                <w:rFonts w:ascii="DINPro-Regular" w:hAnsi="DINPro-Regular"/>
                <w:b/>
                <w:bCs/>
              </w:rPr>
              <w:instrText>PAGE</w:instrText>
            </w:r>
            <w:r w:rsidRPr="00376FB3">
              <w:rPr>
                <w:rFonts w:ascii="DINPro-Regular" w:hAnsi="DINPro-Regular"/>
                <w:b/>
                <w:bCs/>
                <w:sz w:val="24"/>
                <w:szCs w:val="24"/>
              </w:rPr>
              <w:fldChar w:fldCharType="separate"/>
            </w:r>
            <w:r w:rsidRPr="00376FB3">
              <w:rPr>
                <w:rFonts w:ascii="DINPro-Regular" w:hAnsi="DINPro-Regular"/>
                <w:b/>
                <w:bCs/>
                <w:lang w:val="de-DE"/>
              </w:rPr>
              <w:t>2</w:t>
            </w:r>
            <w:r w:rsidRPr="00376FB3">
              <w:rPr>
                <w:rFonts w:ascii="DINPro-Regular" w:hAnsi="DINPro-Regular"/>
                <w:b/>
                <w:bCs/>
                <w:sz w:val="24"/>
                <w:szCs w:val="24"/>
              </w:rPr>
              <w:fldChar w:fldCharType="end"/>
            </w:r>
            <w:r w:rsidRPr="00376FB3">
              <w:rPr>
                <w:rFonts w:ascii="DINPro-Regular" w:hAnsi="DINPro-Regular"/>
                <w:lang w:val="de-DE"/>
              </w:rPr>
              <w:t xml:space="preserve"> von </w:t>
            </w:r>
            <w:r w:rsidRPr="00376FB3">
              <w:rPr>
                <w:rFonts w:ascii="DINPro-Regular" w:hAnsi="DINPro-Regular"/>
                <w:b/>
                <w:bCs/>
                <w:sz w:val="24"/>
                <w:szCs w:val="24"/>
              </w:rPr>
              <w:fldChar w:fldCharType="begin"/>
            </w:r>
            <w:r w:rsidRPr="00376FB3">
              <w:rPr>
                <w:rFonts w:ascii="DINPro-Regular" w:hAnsi="DINPro-Regular"/>
                <w:b/>
                <w:bCs/>
              </w:rPr>
              <w:instrText>NUMPAGES</w:instrText>
            </w:r>
            <w:r w:rsidRPr="00376FB3">
              <w:rPr>
                <w:rFonts w:ascii="DINPro-Regular" w:hAnsi="DINPro-Regular"/>
                <w:b/>
                <w:bCs/>
                <w:sz w:val="24"/>
                <w:szCs w:val="24"/>
              </w:rPr>
              <w:fldChar w:fldCharType="separate"/>
            </w:r>
            <w:r w:rsidRPr="00376FB3">
              <w:rPr>
                <w:rFonts w:ascii="DINPro-Regular" w:hAnsi="DINPro-Regular"/>
                <w:b/>
                <w:bCs/>
                <w:lang w:val="de-DE"/>
              </w:rPr>
              <w:t>2</w:t>
            </w:r>
            <w:r w:rsidRPr="00376FB3">
              <w:rPr>
                <w:rFonts w:ascii="DINPro-Regular" w:hAnsi="DINPro-Regular"/>
                <w:b/>
                <w:bCs/>
                <w:sz w:val="24"/>
                <w:szCs w:val="24"/>
              </w:rPr>
              <w:fldChar w:fldCharType="end"/>
            </w:r>
          </w:p>
        </w:sdtContent>
      </w:sdt>
    </w:sdtContent>
  </w:sdt>
  <w:p w14:paraId="2A63EFD2" w14:textId="7AF70CFF" w:rsidR="005E7EB3" w:rsidRPr="006102F1" w:rsidRDefault="005E7EB3">
    <w:pPr>
      <w:pStyle w:val="Fuzeile"/>
      <w:rPr>
        <w:rFonts w:ascii="DINPro-Regular" w:hAnsi="DINPro-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F3E5B" w14:textId="77777777" w:rsidR="002807D0" w:rsidRDefault="002807D0" w:rsidP="006102F1">
      <w:pPr>
        <w:spacing w:after="0" w:line="240" w:lineRule="auto"/>
      </w:pPr>
      <w:r>
        <w:separator/>
      </w:r>
    </w:p>
  </w:footnote>
  <w:footnote w:type="continuationSeparator" w:id="0">
    <w:p w14:paraId="34E1AF61" w14:textId="77777777" w:rsidR="002807D0" w:rsidRDefault="002807D0" w:rsidP="00610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93D6" w14:textId="73184A89" w:rsidR="006102F1" w:rsidRPr="005E7EB3" w:rsidRDefault="006102F1">
    <w:pPr>
      <w:pStyle w:val="Kopfzeile"/>
    </w:pPr>
    <w:r>
      <w:rPr>
        <w:noProof/>
      </w:rPr>
      <w:drawing>
        <wp:anchor distT="0" distB="0" distL="114300" distR="114300" simplePos="0" relativeHeight="251661312" behindDoc="0" locked="0" layoutInCell="1" allowOverlap="1" wp14:anchorId="605ED07D" wp14:editId="609EBDC7">
          <wp:simplePos x="0" y="0"/>
          <wp:positionH relativeFrom="column">
            <wp:posOffset>5353050</wp:posOffset>
          </wp:positionH>
          <wp:positionV relativeFrom="paragraph">
            <wp:posOffset>-278575</wp:posOffset>
          </wp:positionV>
          <wp:extent cx="1158875" cy="1009015"/>
          <wp:effectExtent l="0" t="0" r="0" b="0"/>
          <wp:wrapSquare wrapText="bothSides"/>
          <wp:docPr id="1878012592" name="Grafik 2" descr="Ein Bild, das Grün, Screensho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12592" name="Grafik 2" descr="Ein Bild, das Grün, Screenshot, Grafiken enthält.&#10;&#10;KI-generierte Inhalte können fehlerhaft sein."/>
                  <pic:cNvPicPr>
                    <a:picLocks noChangeAspect="1" noChangeArrowheads="1"/>
                  </pic:cNvPicPr>
                </pic:nvPicPr>
                <pic:blipFill rotWithShape="1">
                  <a:blip r:embed="rId1">
                    <a:extLst>
                      <a:ext uri="{28A0092B-C50C-407E-A947-70E740481C1C}">
                        <a14:useLocalDpi xmlns:a14="http://schemas.microsoft.com/office/drawing/2010/main" val="0"/>
                      </a:ext>
                    </a:extLst>
                  </a:blip>
                  <a:srcRect l="27611" t="12969" r="28132" b="18509"/>
                  <a:stretch/>
                </pic:blipFill>
                <pic:spPr bwMode="auto">
                  <a:xfrm>
                    <a:off x="0" y="0"/>
                    <a:ext cx="1158875" cy="1009015"/>
                  </a:xfrm>
                  <a:prstGeom prst="rect">
                    <a:avLst/>
                  </a:prstGeom>
                  <a:noFill/>
                  <a:ln>
                    <a:noFill/>
                  </a:ln>
                  <a:extLst>
                    <a:ext uri="{53640926-AAD7-44D8-BBD7-CCE9431645EC}">
                      <a14:shadowObscured xmlns:a14="http://schemas.microsoft.com/office/drawing/2010/main"/>
                    </a:ext>
                  </a:extLst>
                </pic:spPr>
              </pic:pic>
            </a:graphicData>
          </a:graphic>
        </wp:anchor>
      </w:drawing>
    </w:r>
    <w:r w:rsidRPr="00132213">
      <w:rPr>
        <w:rFonts w:ascii="DINPro-Bold" w:hAnsi="DINPro-Bold"/>
        <w:noProof/>
        <w:color w:val="000000" w:themeColor="text1"/>
        <w:sz w:val="32"/>
        <w:szCs w:val="32"/>
      </w:rPr>
      <mc:AlternateContent>
        <mc:Choice Requires="wps">
          <w:drawing>
            <wp:anchor distT="0" distB="0" distL="114300" distR="114300" simplePos="0" relativeHeight="251659264" behindDoc="1" locked="0" layoutInCell="1" allowOverlap="1" wp14:anchorId="42D93DB7" wp14:editId="6015AF99">
              <wp:simplePos x="0" y="0"/>
              <wp:positionH relativeFrom="column">
                <wp:posOffset>-1514475</wp:posOffset>
              </wp:positionH>
              <wp:positionV relativeFrom="paragraph">
                <wp:posOffset>-714375</wp:posOffset>
              </wp:positionV>
              <wp:extent cx="8286750" cy="1152000"/>
              <wp:effectExtent l="0" t="0" r="0" b="0"/>
              <wp:wrapNone/>
              <wp:docPr id="1505799990" name="Rechteck 1"/>
              <wp:cNvGraphicFramePr/>
              <a:graphic xmlns:a="http://schemas.openxmlformats.org/drawingml/2006/main">
                <a:graphicData uri="http://schemas.microsoft.com/office/word/2010/wordprocessingShape">
                  <wps:wsp>
                    <wps:cNvSpPr/>
                    <wps:spPr>
                      <a:xfrm>
                        <a:off x="0" y="0"/>
                        <a:ext cx="8286750" cy="1152000"/>
                      </a:xfrm>
                      <a:prstGeom prst="rect">
                        <a:avLst/>
                      </a:prstGeom>
                      <a:solidFill>
                        <a:srgbClr val="D2E6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C4F7F5" w14:textId="77777777" w:rsidR="006102F1" w:rsidRDefault="006102F1" w:rsidP="006102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93DB7" id="Rechteck 1" o:spid="_x0000_s1026" style="position:absolute;margin-left:-119.25pt;margin-top:-56.25pt;width:652.5pt;height:90.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" fillcolor="#d2e6c8" stroked="f" strokeweight="2pt">
              <v:textbox>
                <w:txbxContent>
                  <w:p w14:paraId="4BC4F7F5" w14:textId="77777777" w:rsidR="006102F1" w:rsidRDefault="006102F1" w:rsidP="006102F1">
                    <w:pPr>
                      <w:jc w:val="center"/>
                    </w:pPr>
                  </w:p>
                </w:txbxContent>
              </v:textbox>
            </v:rect>
          </w:pict>
        </mc:Fallback>
      </mc:AlternateContent>
    </w:r>
    <w:r w:rsidRPr="006102F1">
      <w:rPr>
        <w:rFonts w:ascii="DINPro-Bold" w:hAnsi="DINPro-Bold"/>
        <w:color w:val="FFFFFF" w:themeColor="background1"/>
        <w:sz w:val="32"/>
        <w:szCs w:val="32"/>
      </w:rPr>
      <w:t xml:space="preserve">Duale Akademie </w:t>
    </w:r>
    <w:r w:rsidR="00050E6B">
      <w:rPr>
        <w:rFonts w:ascii="DINPro-Bold" w:hAnsi="DINPro-Bold"/>
        <w:color w:val="FFFFFF" w:themeColor="background1"/>
        <w:sz w:val="32"/>
        <w:szCs w:val="32"/>
      </w:rPr>
      <w:t>–</w:t>
    </w:r>
    <w:r w:rsidR="00A36728">
      <w:rPr>
        <w:rFonts w:ascii="DINPro-Bold" w:hAnsi="DINPro-Bold"/>
        <w:color w:val="FFFFFF" w:themeColor="background1"/>
        <w:sz w:val="32"/>
        <w:szCs w:val="32"/>
      </w:rPr>
      <w:t xml:space="preserve"> </w:t>
    </w:r>
    <w:r w:rsidR="00050E6B">
      <w:rPr>
        <w:rFonts w:ascii="DINPro-Bold" w:hAnsi="DINPro-Bold"/>
        <w:color w:val="FFFFFF" w:themeColor="background1"/>
        <w:sz w:val="32"/>
        <w:szCs w:val="32"/>
      </w:rPr>
      <w:t>Vorlage Bewerbungsergänzung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A6C"/>
    <w:multiLevelType w:val="hybridMultilevel"/>
    <w:tmpl w:val="8A72B928"/>
    <w:lvl w:ilvl="0" w:tplc="D504948E">
      <w:numFmt w:val="bullet"/>
      <w:lvlText w:val="-"/>
      <w:lvlJc w:val="left"/>
      <w:pPr>
        <w:ind w:left="720" w:hanging="360"/>
      </w:pPr>
      <w:rPr>
        <w:rFonts w:ascii="Trebuchet MS" w:eastAsia="Calibri" w:hAnsi="Trebuchet MS"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 w15:restartNumberingAfterBreak="0">
    <w:nsid w:val="096103E9"/>
    <w:multiLevelType w:val="hybridMultilevel"/>
    <w:tmpl w:val="7ABE2FE4"/>
    <w:lvl w:ilvl="0" w:tplc="7B863BFA">
      <w:start w:val="1"/>
      <w:numFmt w:val="bullet"/>
      <w:lvlText w:val=""/>
      <w:lvlJc w:val="left"/>
      <w:pPr>
        <w:ind w:left="720" w:hanging="360"/>
      </w:pPr>
      <w:rPr>
        <w:rFonts w:ascii="Wingdings" w:hAnsi="Wingdings" w:hint="default"/>
        <w:color w:val="00B050"/>
        <w:u w:color="00B05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E6024D1"/>
    <w:multiLevelType w:val="hybridMultilevel"/>
    <w:tmpl w:val="5476C434"/>
    <w:lvl w:ilvl="0" w:tplc="D070EE16">
      <w:start w:val="1"/>
      <w:numFmt w:val="bullet"/>
      <w:lvlText w:val=""/>
      <w:lvlJc w:val="left"/>
      <w:pPr>
        <w:ind w:left="720" w:hanging="360"/>
      </w:pPr>
      <w:rPr>
        <w:rFonts w:ascii="Wingdings" w:hAnsi="Wingdings" w:hint="default"/>
        <w:color w:val="3DA434"/>
        <w:u w:color="00B05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C0475E6"/>
    <w:multiLevelType w:val="hybridMultilevel"/>
    <w:tmpl w:val="AB124F6C"/>
    <w:lvl w:ilvl="0" w:tplc="D070EE16">
      <w:start w:val="1"/>
      <w:numFmt w:val="bullet"/>
      <w:lvlText w:val=""/>
      <w:lvlJc w:val="left"/>
      <w:pPr>
        <w:ind w:left="1440" w:hanging="720"/>
      </w:pPr>
      <w:rPr>
        <w:rFonts w:ascii="Wingdings" w:hAnsi="Wingdings" w:hint="default"/>
        <w:color w:val="3DA434"/>
        <w:u w:color="00B05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5DCF0B28"/>
    <w:multiLevelType w:val="hybridMultilevel"/>
    <w:tmpl w:val="42D8E11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6FEA2DCF"/>
    <w:multiLevelType w:val="hybridMultilevel"/>
    <w:tmpl w:val="9F0E41E6"/>
    <w:lvl w:ilvl="0" w:tplc="18CC9C02">
      <w:numFmt w:val="bullet"/>
      <w:lvlText w:val="-"/>
      <w:lvlJc w:val="left"/>
      <w:pPr>
        <w:ind w:left="1440" w:hanging="720"/>
      </w:pPr>
      <w:rPr>
        <w:rFonts w:ascii="DINPro-Regular" w:eastAsiaTheme="minorHAnsi" w:hAnsi="DINPro-Regular" w:cstheme="minorBidi"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num w:numId="1" w16cid:durableId="1904558714">
    <w:abstractNumId w:val="1"/>
  </w:num>
  <w:num w:numId="2" w16cid:durableId="434135677">
    <w:abstractNumId w:val="2"/>
  </w:num>
  <w:num w:numId="3" w16cid:durableId="966471611">
    <w:abstractNumId w:val="4"/>
  </w:num>
  <w:num w:numId="4" w16cid:durableId="451481026">
    <w:abstractNumId w:val="5"/>
  </w:num>
  <w:num w:numId="5" w16cid:durableId="1342469890">
    <w:abstractNumId w:val="3"/>
  </w:num>
  <w:num w:numId="6" w16cid:durableId="367144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713"/>
    <w:rsid w:val="00000ED7"/>
    <w:rsid w:val="00020C57"/>
    <w:rsid w:val="00050E6B"/>
    <w:rsid w:val="00060269"/>
    <w:rsid w:val="00082B26"/>
    <w:rsid w:val="00083592"/>
    <w:rsid w:val="000946B8"/>
    <w:rsid w:val="000A2912"/>
    <w:rsid w:val="00103823"/>
    <w:rsid w:val="001B52E5"/>
    <w:rsid w:val="001E2E83"/>
    <w:rsid w:val="001F3212"/>
    <w:rsid w:val="00231AEF"/>
    <w:rsid w:val="002604C1"/>
    <w:rsid w:val="00271F24"/>
    <w:rsid w:val="002807D0"/>
    <w:rsid w:val="00311B76"/>
    <w:rsid w:val="003204C2"/>
    <w:rsid w:val="00362837"/>
    <w:rsid w:val="00376FB3"/>
    <w:rsid w:val="00391DFD"/>
    <w:rsid w:val="003A6EB9"/>
    <w:rsid w:val="003E7069"/>
    <w:rsid w:val="004336DB"/>
    <w:rsid w:val="00437FE3"/>
    <w:rsid w:val="00456C5B"/>
    <w:rsid w:val="00461DD1"/>
    <w:rsid w:val="0049468C"/>
    <w:rsid w:val="004C06E6"/>
    <w:rsid w:val="00503B2A"/>
    <w:rsid w:val="00504CD1"/>
    <w:rsid w:val="005B6336"/>
    <w:rsid w:val="005E7EB3"/>
    <w:rsid w:val="006102F1"/>
    <w:rsid w:val="00621A48"/>
    <w:rsid w:val="00621A7D"/>
    <w:rsid w:val="00626D61"/>
    <w:rsid w:val="006B1BC4"/>
    <w:rsid w:val="006B52AA"/>
    <w:rsid w:val="006D3159"/>
    <w:rsid w:val="00714F1C"/>
    <w:rsid w:val="007D7FD9"/>
    <w:rsid w:val="00840713"/>
    <w:rsid w:val="00871464"/>
    <w:rsid w:val="0088747A"/>
    <w:rsid w:val="008B24AA"/>
    <w:rsid w:val="008D5B89"/>
    <w:rsid w:val="008E6585"/>
    <w:rsid w:val="00910556"/>
    <w:rsid w:val="00921A31"/>
    <w:rsid w:val="00957763"/>
    <w:rsid w:val="00957C10"/>
    <w:rsid w:val="009A3711"/>
    <w:rsid w:val="009C600B"/>
    <w:rsid w:val="00A01849"/>
    <w:rsid w:val="00A13E97"/>
    <w:rsid w:val="00A36728"/>
    <w:rsid w:val="00AE004B"/>
    <w:rsid w:val="00B50FDB"/>
    <w:rsid w:val="00B55E3C"/>
    <w:rsid w:val="00BC664B"/>
    <w:rsid w:val="00C367C0"/>
    <w:rsid w:val="00C6611C"/>
    <w:rsid w:val="00C9584B"/>
    <w:rsid w:val="00D47B78"/>
    <w:rsid w:val="00D84DDF"/>
    <w:rsid w:val="00E31619"/>
    <w:rsid w:val="00E41A9B"/>
    <w:rsid w:val="00E43FB2"/>
    <w:rsid w:val="00EF23A6"/>
    <w:rsid w:val="00F01C0F"/>
    <w:rsid w:val="00F025BE"/>
    <w:rsid w:val="00F615B9"/>
    <w:rsid w:val="00F922EF"/>
    <w:rsid w:val="00FA17D1"/>
    <w:rsid w:val="00FA2FC6"/>
    <w:rsid w:val="00FC2B39"/>
    <w:rsid w:val="00FD28C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3AA3F"/>
  <w15:chartTrackingRefBased/>
  <w15:docId w15:val="{A4FD758F-5464-4740-ABA6-7BD8DA24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2E83"/>
    <w:pPr>
      <w:spacing w:line="280" w:lineRule="atLeast"/>
    </w:pPr>
    <w:rPr>
      <w:rFonts w:ascii="Trebuchet MS" w:hAnsi="Trebuchet MS"/>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102F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102F1"/>
    <w:rPr>
      <w:rFonts w:ascii="Trebuchet MS" w:hAnsi="Trebuchet MS"/>
      <w:lang w:val="de-AT"/>
    </w:rPr>
  </w:style>
  <w:style w:type="paragraph" w:styleId="Fuzeile">
    <w:name w:val="footer"/>
    <w:basedOn w:val="Standard"/>
    <w:link w:val="FuzeileZchn"/>
    <w:uiPriority w:val="99"/>
    <w:unhideWhenUsed/>
    <w:rsid w:val="006102F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102F1"/>
    <w:rPr>
      <w:rFonts w:ascii="Trebuchet MS" w:hAnsi="Trebuchet MS"/>
      <w:lang w:val="de-AT"/>
    </w:rPr>
  </w:style>
  <w:style w:type="paragraph" w:styleId="Listenabsatz">
    <w:name w:val="List Paragraph"/>
    <w:basedOn w:val="Standard"/>
    <w:uiPriority w:val="34"/>
    <w:qFormat/>
    <w:rsid w:val="006102F1"/>
    <w:pPr>
      <w:ind w:left="720"/>
      <w:contextualSpacing/>
    </w:pPr>
  </w:style>
  <w:style w:type="paragraph" w:styleId="StandardWeb">
    <w:name w:val="Normal (Web)"/>
    <w:basedOn w:val="Standard"/>
    <w:uiPriority w:val="99"/>
    <w:semiHidden/>
    <w:unhideWhenUsed/>
    <w:rsid w:val="005E7EB3"/>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Hyperlink">
    <w:name w:val="Hyperlink"/>
    <w:basedOn w:val="Absatz-Standardschriftart"/>
    <w:uiPriority w:val="99"/>
    <w:unhideWhenUsed/>
    <w:rsid w:val="005E7EB3"/>
    <w:rPr>
      <w:color w:val="0000FF" w:themeColor="hyperlink"/>
      <w:u w:val="single"/>
    </w:rPr>
  </w:style>
  <w:style w:type="character" w:styleId="NichtaufgelsteErwhnung">
    <w:name w:val="Unresolved Mention"/>
    <w:basedOn w:val="Absatz-Standardschriftart"/>
    <w:uiPriority w:val="99"/>
    <w:semiHidden/>
    <w:unhideWhenUsed/>
    <w:rsid w:val="005E7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428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aleakademie.at/ansprechpartne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ualeakademie.at/" TargetMode="External"/><Relationship Id="rId12" Type="http://schemas.openxmlformats.org/officeDocument/2006/relationships/hyperlink" Target="https://www.dualeakademie.at/ansprechpartn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ualeakademie.a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dualeakademie.at/ansprechpartner" TargetMode="External"/><Relationship Id="rId4" Type="http://schemas.openxmlformats.org/officeDocument/2006/relationships/webSettings" Target="webSettings.xml"/><Relationship Id="rId9" Type="http://schemas.openxmlformats.org/officeDocument/2006/relationships/hyperlink" Target="https://www.dualeakademie.a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2068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Wirtschaftskammer OÖ</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AichmayJ</dc:creator>
  <cp:keywords/>
  <dc:description/>
  <cp:lastModifiedBy>Buchinger Christine | WKOE</cp:lastModifiedBy>
  <cp:revision>2</cp:revision>
  <cp:lastPrinted>2025-05-20T07:06:00Z</cp:lastPrinted>
  <dcterms:created xsi:type="dcterms:W3CDTF">2026-10-23T12:32:00Z</dcterms:created>
  <dcterms:modified xsi:type="dcterms:W3CDTF">2026-10-23T12:32:00Z</dcterms:modified>
</cp:coreProperties>
</file>